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B6" w:rsidRDefault="001966B6" w:rsidP="001966B6"/>
    <w:p w:rsidR="001966B6" w:rsidRDefault="00C34D75" w:rsidP="001966B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Площадка № 6</w:t>
      </w:r>
      <w:bookmarkStart w:id="0" w:name="_GoBack"/>
      <w:bookmarkEnd w:id="0"/>
    </w:p>
    <w:p w:rsidR="001966B6" w:rsidRDefault="001966B6" w:rsidP="00196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Земельный участок  для строительства здравницы</w:t>
      </w:r>
    </w:p>
    <w:p w:rsidR="001966B6" w:rsidRDefault="001966B6" w:rsidP="001966B6">
      <w:pPr>
        <w:jc w:val="center"/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38"/>
        <w:gridCol w:w="2164"/>
        <w:gridCol w:w="3274"/>
        <w:gridCol w:w="1800"/>
      </w:tblGrid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№ п/п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Содержание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1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Обшая площадь, (га или кв.м.)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ind w:left="-288" w:firstLine="288"/>
              <w:jc w:val="center"/>
            </w:pPr>
            <w:r>
              <w:t>61,9 га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ind w:left="-468" w:right="-180"/>
              <w:jc w:val="center"/>
            </w:pPr>
            <w:r>
              <w:t xml:space="preserve">    2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Свободная площадь, 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61,9 га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3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Категория земель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земли сельхозназначения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4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Правовой статус (форма собственности: государственная, краевая, муниципальная, частная)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государственная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5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Собственник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администрация района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6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Условия предоставления площадки (продажа, аренда, и т.д.)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аренда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7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Предпочтительный вид экономической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строительство здравницы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8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Наличие ограничений по виду деятельности ( возможность организации санитарно-защитных зон, защитные зоны других предприятий, проходящие через участок)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9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B6" w:rsidRDefault="001966B6"/>
          <w:p w:rsidR="001966B6" w:rsidRDefault="001966B6">
            <w:r>
              <w:t>Наличие объектов недвижимости на площадке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Производственные здания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Общая площадь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10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Свободная площадь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11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Офисные здания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Общая площадь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12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Свободная площадь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13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Складские помещения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Общая площадь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14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Свободная площадь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15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Удаленность площадки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От административного центра МО, км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 xml:space="preserve">14 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16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От г. Барнаула, км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234</w:t>
            </w:r>
          </w:p>
        </w:tc>
      </w:tr>
      <w:tr w:rsidR="001966B6" w:rsidTr="001966B6">
        <w:trPr>
          <w:trHeight w:val="1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17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B6" w:rsidRDefault="001966B6"/>
          <w:p w:rsidR="001966B6" w:rsidRDefault="001966B6"/>
          <w:p w:rsidR="001966B6" w:rsidRDefault="001966B6"/>
          <w:p w:rsidR="001966B6" w:rsidRDefault="001966B6"/>
          <w:p w:rsidR="001966B6" w:rsidRDefault="001966B6"/>
          <w:p w:rsidR="001966B6" w:rsidRDefault="001966B6"/>
          <w:p w:rsidR="001966B6" w:rsidRDefault="001966B6"/>
          <w:p w:rsidR="001966B6" w:rsidRDefault="001966B6">
            <w:r>
              <w:t>Инженерная инфраструктура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B6" w:rsidRDefault="001966B6"/>
          <w:p w:rsidR="001966B6" w:rsidRDefault="001966B6"/>
          <w:p w:rsidR="001966B6" w:rsidRDefault="001966B6">
            <w:r>
              <w:t>Газоснабжение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Расстояние до ближайшей газораспределительной станции, км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18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Общая мощность (куб. м/ч)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19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Свободная мощность (куб. м/ч)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20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Стоимость подключения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21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 xml:space="preserve">Стоимость (за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t>1 куб. м</w:t>
              </w:r>
            </w:smartTag>
            <w:r>
              <w:t>., 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22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B6" w:rsidRDefault="001966B6"/>
          <w:p w:rsidR="001966B6" w:rsidRDefault="001966B6"/>
          <w:p w:rsidR="001966B6" w:rsidRDefault="001966B6">
            <w:r>
              <w:t>Электроснабжение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Источник генерации – наименование с указанием мощности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23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Общая мощность (КВт)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24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Свободная мощность ((КВт)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25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Стоимость подключения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26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Стоимость за 1 кВтч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27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Водоснабжение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Общая мощность ( куб.м/ч.)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28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Свободная мощность, (куб. м/ч)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29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Водоотведение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Общая мощность ( куб.м/ч.)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30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 xml:space="preserve">Свободная мощность, (куб. </w:t>
            </w:r>
            <w:r>
              <w:lastRenderedPageBreak/>
              <w:t>м/ч)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lastRenderedPageBreak/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lastRenderedPageBreak/>
              <w:t>31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Теплоснабжение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Общая мощность (гКал/ч)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32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Свободная мощность (куб. м/ч)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33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Транспортно- логистическая инфраструктура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Ближайшая автотрасса, название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Алейск- Павлодар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34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Ближайшая автотрасса, удаленность, км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14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35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Ближайшая железнодорожная ветка, удаленность, км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74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36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Ближайшая ж/ветка, название терминала разгрузки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ст. Гилевка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37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Связь (мобильная связь, телефонная связь, оптоволокно, беспроводный интернет) и 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возможна любая связь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38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B6" w:rsidRDefault="001966B6"/>
          <w:p w:rsidR="001966B6" w:rsidRDefault="001966B6">
            <w:r>
              <w:t>Перспективные планы развития инфраструктуры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Газоснабжение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39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Электроснабжение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да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40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Водоснабжение и водоотведение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да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41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Теплоснабжение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42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 xml:space="preserve"> Автомобильные дороги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да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43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B6" w:rsidRDefault="001966B6"/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Железнодорожное сообщение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нет</w:t>
            </w: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44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Дополнительная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B6" w:rsidRDefault="001966B6">
            <w:pPr>
              <w:jc w:val="center"/>
            </w:pPr>
          </w:p>
        </w:tc>
      </w:tr>
      <w:tr w:rsidR="001966B6" w:rsidTr="001966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45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r>
              <w:t>Контактная информация, телефон (с указанием кода территории)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B6" w:rsidRDefault="001966B6">
            <w:pPr>
              <w:jc w:val="center"/>
            </w:pPr>
            <w:r>
              <w:t>(838561)21-116</w:t>
            </w:r>
          </w:p>
        </w:tc>
      </w:tr>
    </w:tbl>
    <w:p w:rsidR="001966B6" w:rsidRDefault="001966B6" w:rsidP="001966B6">
      <w:pPr>
        <w:pStyle w:val="a3"/>
        <w:jc w:val="left"/>
      </w:pPr>
    </w:p>
    <w:p w:rsidR="001966B6" w:rsidRDefault="001966B6" w:rsidP="001966B6"/>
    <w:p w:rsidR="001966B6" w:rsidRDefault="001966B6" w:rsidP="001966B6"/>
    <w:p w:rsidR="000F4567" w:rsidRDefault="000F4567"/>
    <w:sectPr w:rsidR="000F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B6"/>
    <w:rsid w:val="000F4567"/>
    <w:rsid w:val="001966B6"/>
    <w:rsid w:val="002E653C"/>
    <w:rsid w:val="00712950"/>
    <w:rsid w:val="00C34D75"/>
    <w:rsid w:val="00D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3ADF2"/>
  <w15:docId w15:val="{50221044-235F-48EB-9ED7-F8A57ABD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66B6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966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ProgADM</cp:lastModifiedBy>
  <cp:revision>4</cp:revision>
  <dcterms:created xsi:type="dcterms:W3CDTF">2019-01-14T08:33:00Z</dcterms:created>
  <dcterms:modified xsi:type="dcterms:W3CDTF">2020-09-29T08:16:00Z</dcterms:modified>
</cp:coreProperties>
</file>